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78-23</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裕民县金屋服装店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92654225MA79B0C71R</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阿米娜西·别勒克哈孜</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新疆塔城地区裕民县市场</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裕民县金屋服装店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裕民县金屋服装店</w:t>
      </w:r>
      <w:r>
        <w:rPr>
          <w:rFonts w:hint="eastAsia" w:ascii="Times New Roman" w:hAnsi="Times New Roman" w:eastAsia="仿宋_GB2312" w:cs="仿宋_GB2312"/>
          <w:bCs/>
          <w:kern w:val="0"/>
          <w:sz w:val="32"/>
          <w:szCs w:val="32"/>
          <w:highlight w:val="none"/>
          <w:u w:val="none"/>
          <w:lang w:val="en-US" w:eastAsia="zh-CN" w:bidi="zh-CN"/>
        </w:rPr>
        <w:t>的登记注册信息，证明裕民县金屋服装店的成立情况；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2.裕民县金屋服装店在“国家企业信用信息公示系统（新疆）”的年度报告公示信息，证明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裕民县金屋服装店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3.裕民县金屋服装店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裕民县金屋服装店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裕民县金屋服装店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5.拍摄的现场照片1份，证明执法人去裕民县金屋服装店所登记注册的经营场所进行现场检查时，发现该场所无人经营的事实；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6、通话记录截图1份，证明执法人员拨打裕民县金屋服装店所登记注册的电话号码，无法与当事人取得联系的事实；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8、2025年11月13日，我局执法人员下达询问通知书、询问通知公告，证明</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 xml:space="preserve">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2DB22AE"/>
    <w:rsid w:val="43097140"/>
    <w:rsid w:val="43B51529"/>
    <w:rsid w:val="43C00847"/>
    <w:rsid w:val="43CD655D"/>
    <w:rsid w:val="44936DF2"/>
    <w:rsid w:val="44D268F4"/>
    <w:rsid w:val="44D82200"/>
    <w:rsid w:val="44E36F84"/>
    <w:rsid w:val="45611896"/>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2026-02-05T09:09:41Z</cp:lastPrinted>
  <dcterms:modified xsi:type="dcterms:W3CDTF">2026-02-05T09:15:05Z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